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仿宋" w:eastAsia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中化学交通建设集团</w:t>
      </w:r>
      <w:r>
        <w:rPr>
          <w:rFonts w:hint="eastAsia" w:ascii="方正小标宋简体" w:hAnsi="仿宋" w:eastAsia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所属</w:t>
      </w:r>
      <w:r>
        <w:rPr>
          <w:rFonts w:hint="eastAsia" w:ascii="方正小标宋简体" w:hAnsi="仿宋" w:eastAsia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瑞东置业公司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baseline"/>
        <w:rPr>
          <w:rFonts w:ascii="方正小标宋简体" w:hAnsi="仿宋" w:eastAsia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高级管理人员</w:t>
      </w:r>
      <w:r>
        <w:rPr>
          <w:rFonts w:hint="eastAsia" w:ascii="方正小标宋简体" w:hAnsi="仿宋" w:eastAsia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rPr>
          <w:rFonts w:ascii="仿宋" w:hAnsi="仿宋" w:eastAsia="仿宋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招聘岗位1：总经理（按照职业经理人管理）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1.主持经理层工作，行使公司章程规定的总经理职权，完成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集团</w:t>
      </w:r>
      <w:r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下达的年度和任期的各项经济指标和管理指标；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2.全面负责公司的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市场开发、</w:t>
      </w:r>
      <w:r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生产经营管理工作，组织实施公司年度经营计划；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3.负责组织开展体制机制改革，完善公司治理结构、公司内部机构设置、基本管理流程和规章制度的制定；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4.负责公司的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安全管理、</w:t>
      </w:r>
      <w:r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人力资源管理工作，处理公司重大突发事件，代表公司对外处理业务，开展公关活动；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协助党组织书记做好党建、党风廉政工作；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协助党组织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书记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做好公司领导班子建设、干部队伍与人才队伍建设</w:t>
      </w:r>
      <w:r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_GB2312" w:eastAsia="仿宋_GB2312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任职资格条件：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1.本科及以上学历，管理类、经济类、金融类、财务类等相关专业；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2.10年以上相关岗位工作经验，5年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以上房产或酒店行业管理经验；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3.具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高级职称或相应的职（执）业资格证书；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4.熟悉酒店行业、房产行业、文旅行业、物业行业动态及发展趋势；熟悉酒店、房产、文旅、物业行业法律法规与管理模式；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5.具有较强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经营管理能力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及创新意识；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具有丰富的管理经验、较强的决策判断能力、经营管理能力、沟通协调能力、处理复杂问题与突发事件的能力，勇于变革、开拓进取，不断提高公司核心竞争力；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7.能适应较大强度工作压力和出差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8.中共党员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优先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招聘岗位2：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党组织副书记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（中化学交通建设集团党委管理的中层管理人员）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1.协助党组织书记做好党建、党风廉政建设和反腐败工作；认真贯彻执行党的路线、方针、政策以及上级党委的要求；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2.协助做好党建工作、职工思想政治工作、落实集团党建和思想政治工作要求；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3.负责纪检监督工作，落实上级纪检工作管理要求；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4.负责指导工会、共青团等群团组织工作，发挥群团组织作用；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5.负责公司企业文化建设及新闻宣传、品牌传播等工作，履行意识形态直接责任人职责；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6.完成公司主要负责人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交办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任职资格条件：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1.大学本科及以上学历，政治学、中文、行政管理等相关专业，具有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中级及以上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职称或相应等级执（职）业资格证书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2.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年以上工作经验，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年及以上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党务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管理经验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3.熟悉党的路线、方针、政策，掌握党工团业务知识和企业文化工作相关知识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4.党性强、作风正派、具有较强的领导能力、判断与决策能力、人际能力、沟通能力、影响力、计划与执行能力、写作能力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具有较高的政治素养和政策水平，遵纪守法、坚持原则、爱岗敬业、有良好的保密意识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领导能力、判断与决策能力、人际能力、沟通能力、计划与执行能力、学习和创新能力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6.特别优秀者可酌情放宽有关条件。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招聘岗位</w:t>
      </w: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：副总经理(分管营销；按照职业经理人管理）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1.负责公司市场开发与营销工作，完成公司下达的各项市场开发和新签合同额以及其他相关经济指标；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2.负责组织制定公司市场开发和营销工作等规章制度，并督导实施；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3.负责组织研究国家宏观经济形势、行业政策环境、商业模式、区域市场调研，负责组织编制公司年度经营开发计划，制定市场营销策略；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4.负责组织重大项目攻关活动等事宜，维护政府、金融机构和客户关系；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5.负责酒店、房产等市场信息搜集、尽职调查、可行性研究、投标组织、合同谈判等市场开发工作；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6.全面负责资质管理工作，协管安全生产工作；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7.完成总经理交办的其他工作。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_GB2312" w:eastAsia="仿宋_GB2312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任职资格条件：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本科及以上学历，管理类、经济类、金融类、财务类等相关专业；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2.10年以上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相关岗位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经验，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以上房产或酒店行业市场开发及管理经验；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具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有中级及以上职称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或相应的职（执）业资格证书；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熟悉酒店行业、房产行业、文旅行业、物业行业动态及发展趋势；熟悉酒店、房产、文旅、物业行业法律法规与管理模式；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5.具有较强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市场开发能力及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创新意识；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6.具有丰富的管理经验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较强的决策判断能力、经营管理能力、沟通协调能力、处理复杂问题与突发事件的能力；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能适应较大强度工作压力和出差；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中共党员优先。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招聘岗位</w:t>
      </w: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：副总经理(分管</w:t>
      </w: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运营</w:t>
      </w: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；按照职业经理人管理）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负责组织建立和完善公司运营管理体系；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制定和实施公司年度经营目标和计划，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并督导实施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, 完成经营任务；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.负责组织实施项目建设及运营管理工作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，包括成本管理、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考核管理、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物资设备管理、重大项目策划、精细化管理等工作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负责品质管理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工作，包括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品质体系管理、品质实施与监督、体系认证的审核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等工作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协助开展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公司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项目拓展、谈判、投标等阶段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前期准备工作；对项目合同评审、投标报价等提供支持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协助总经理主管安全生产工作，协管经营开发工作；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7.完成总经理交办的其他工作。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_GB2312" w:eastAsia="仿宋_GB2312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任职资格条件：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本科及以上学历，管理类、经济类、金融类、财务类等相关专业；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2.10年以上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相关岗位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经验，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以上房产或酒店行业运营管理经验；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具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有中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职称或相应的职（执）业资格证书；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熟悉酒店行业、房产行业、文旅行业、物业行业动态及运营发展趋势；熟悉酒店、房产、文旅、物业行业法律法规与管理模式；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5.具有较强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运营管理能力及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创新意识；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6.具有丰富的管理经验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较强的决策判断能力、经营管理能力、沟通协调能力、处理复杂问题与突发事件的能力；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能适应较大强度工作压力和出差；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中共党员优先。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：总会计师（中化学交通建设集团党委管理的中层管理人员）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1.负责公司财务会计管理工作，完成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公司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下达的财务经济管理指标；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2.负责编制和执行预算、财务收支计划、信贷计划，拟订资金筹措方案，融通资金，利用多种金融工具降低资金成本；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.负责进行成本费用预测、计划、控制、核算、分析和考核，督促有关部门降低消耗、节约费用、提高经济效益；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.负责落实财务管理制度，编制各类财务报表，利用业务信息、财务数据进行经济活动分析；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.负责落实会计基础管理、财务管理与监督、财会内控机制和重大财务事项监管等工作；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.负责开展税收管理、资产管理、两金压控、税务筹划等工作，完成相关的税收报表；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.完成总经理交办的其他工作。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ascii="仿宋_GB2312" w:hAnsi="Calibri" w:eastAsia="仿宋_GB2312" w:cs="Times New Roman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sz w:val="32"/>
          <w:szCs w:val="32"/>
        </w:rPr>
        <w:t>任职</w:t>
      </w:r>
      <w:r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资格</w:t>
      </w:r>
      <w:r>
        <w:rPr>
          <w:rFonts w:hint="eastAsia" w:ascii="仿宋_GB2312" w:hAnsi="Calibri" w:eastAsia="仿宋_GB2312" w:cs="Times New Roman"/>
          <w:b/>
          <w:bCs/>
          <w:i w:val="0"/>
          <w:caps w:val="0"/>
          <w:spacing w:val="0"/>
          <w:w w:val="100"/>
          <w:sz w:val="32"/>
          <w:szCs w:val="32"/>
        </w:rPr>
        <w:t>条件: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1.大学本科及以上学历，财务、金融等相关专业，具有会计师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及以上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职称或注册会计师职业资格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2.1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及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以上工作经验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年及以上财务管理经验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3.具备相应的财务管理、会计、行政管理、金融和法律知识，熟悉酒店行业、房产行业、文旅行业、物业行业动态及发展趋势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以及相应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法律法规与管理模式；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4.具备资本运作能力，良好的外部关系等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5.具有较高的政治素养和政策水平，遵纪守法、坚持原则、爱岗敬业、有良好的保密意识。具有良好的战略眼光、领导能力、判断与决策能力、人际能力、沟通能力、计划与执行能力、学习和创新能力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6.特别优秀者可酌情放宽有关条件。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4"/>
    <w:rsid w:val="000015D2"/>
    <w:rsid w:val="000724E7"/>
    <w:rsid w:val="000F4C22"/>
    <w:rsid w:val="001772CA"/>
    <w:rsid w:val="001F4219"/>
    <w:rsid w:val="003959B3"/>
    <w:rsid w:val="003A5F71"/>
    <w:rsid w:val="00504FE1"/>
    <w:rsid w:val="00587396"/>
    <w:rsid w:val="006F25F5"/>
    <w:rsid w:val="0076564C"/>
    <w:rsid w:val="00821F80"/>
    <w:rsid w:val="008448C6"/>
    <w:rsid w:val="0085396B"/>
    <w:rsid w:val="00890B8F"/>
    <w:rsid w:val="008E4E76"/>
    <w:rsid w:val="00911FF9"/>
    <w:rsid w:val="00965079"/>
    <w:rsid w:val="009B3265"/>
    <w:rsid w:val="00A047DD"/>
    <w:rsid w:val="00A473AB"/>
    <w:rsid w:val="00A6329A"/>
    <w:rsid w:val="00A95B40"/>
    <w:rsid w:val="00AA4B9C"/>
    <w:rsid w:val="00B12C70"/>
    <w:rsid w:val="00B63BAF"/>
    <w:rsid w:val="00CD64D4"/>
    <w:rsid w:val="00F343F2"/>
    <w:rsid w:val="00F96D94"/>
    <w:rsid w:val="07F54314"/>
    <w:rsid w:val="0A3E35B9"/>
    <w:rsid w:val="0A59000F"/>
    <w:rsid w:val="13865BE0"/>
    <w:rsid w:val="147B0CA7"/>
    <w:rsid w:val="14FC56C5"/>
    <w:rsid w:val="16D21D11"/>
    <w:rsid w:val="185E29D6"/>
    <w:rsid w:val="20D40C7B"/>
    <w:rsid w:val="396E01FF"/>
    <w:rsid w:val="3A7F1FB0"/>
    <w:rsid w:val="3E5260FD"/>
    <w:rsid w:val="3FDE79D7"/>
    <w:rsid w:val="431807D6"/>
    <w:rsid w:val="480632B7"/>
    <w:rsid w:val="4E8E7561"/>
    <w:rsid w:val="4FF76B70"/>
    <w:rsid w:val="607445E9"/>
    <w:rsid w:val="625650FB"/>
    <w:rsid w:val="66A60657"/>
    <w:rsid w:val="6BBE0E4F"/>
    <w:rsid w:val="710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422</Words>
  <Characters>2410</Characters>
  <Lines>20</Lines>
  <Paragraphs>5</Paragraphs>
  <TotalTime>3</TotalTime>
  <ScaleCrop>false</ScaleCrop>
  <LinksUpToDate>false</LinksUpToDate>
  <CharactersWithSpaces>2827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2021-06-18T05:52:00Z</dcterms:created>
  <dc:creator>hrm0532@outlook.com</dc:creator>
  <cp:lastModifiedBy>我叫邓凳凳</cp:lastModifiedBy>
  <dcterms:modified xsi:type="dcterms:W3CDTF">2021-06-18T12:16:04Z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A0D815F1AF8240DCAB648EA10CA461DF</vt:lpwstr>
  </property>
</Properties>
</file>