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A4" w:rsidRDefault="00410EA4" w:rsidP="00410EA4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</w:p>
    <w:p w:rsidR="00410EA4" w:rsidRDefault="00410EA4" w:rsidP="00410EA4">
      <w:pPr>
        <w:ind w:firstLineChars="200" w:firstLine="880"/>
        <w:jc w:val="center"/>
        <w:rPr>
          <w:rFonts w:ascii="方正小标宋简体" w:eastAsia="方正小标宋简体"/>
          <w:sz w:val="44"/>
          <w:szCs w:val="21"/>
        </w:rPr>
      </w:pPr>
      <w:bookmarkStart w:id="0" w:name="_GoBack"/>
      <w:r>
        <w:rPr>
          <w:rFonts w:ascii="方正小标宋简体" w:eastAsia="方正小标宋简体" w:hint="eastAsia"/>
          <w:sz w:val="44"/>
          <w:szCs w:val="21"/>
        </w:rPr>
        <w:t>湖南省电子信息产业研究院2021年编外人员招聘需求表</w:t>
      </w: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091"/>
        <w:gridCol w:w="1244"/>
        <w:gridCol w:w="1364"/>
        <w:gridCol w:w="1108"/>
        <w:gridCol w:w="1108"/>
        <w:gridCol w:w="1432"/>
        <w:gridCol w:w="1909"/>
        <w:gridCol w:w="4619"/>
        <w:gridCol w:w="1091"/>
      </w:tblGrid>
      <w:tr w:rsidR="00410EA4" w:rsidTr="00F5557B">
        <w:trPr>
          <w:trHeight w:val="847"/>
          <w:jc w:val="center"/>
        </w:trPr>
        <w:tc>
          <w:tcPr>
            <w:tcW w:w="663" w:type="dxa"/>
            <w:vAlign w:val="center"/>
          </w:tcPr>
          <w:bookmarkEnd w:id="0"/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序号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岗位代码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部门</w:t>
            </w:r>
            <w:r>
              <w:rPr>
                <w:rFonts w:ascii="宋体" w:hAnsi="宋体"/>
                <w:b/>
                <w:sz w:val="20"/>
              </w:rPr>
              <w:t>名称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岗位名称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编制类别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年龄要求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学历学位</w:t>
            </w: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专业要求</w:t>
            </w: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岗位要求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计划数</w:t>
            </w:r>
          </w:p>
        </w:tc>
      </w:tr>
      <w:tr w:rsidR="00410EA4" w:rsidTr="00F5557B">
        <w:trPr>
          <w:trHeight w:val="1362"/>
          <w:jc w:val="center"/>
        </w:trPr>
        <w:tc>
          <w:tcPr>
            <w:tcW w:w="663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A1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综合管理部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文字综合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</w:p>
          <w:p w:rsidR="00410EA4" w:rsidRDefault="00410EA4" w:rsidP="00F5557B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编外人员</w:t>
            </w:r>
          </w:p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35岁以下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本科学士及以上</w:t>
            </w: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中国语言文学类,经济和管理学大类</w:t>
            </w: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1.具有1年及以上文字综合工作经历；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2.中共党员含预备党员。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1个</w:t>
            </w:r>
          </w:p>
        </w:tc>
      </w:tr>
      <w:tr w:rsidR="00410EA4" w:rsidTr="00F5557B">
        <w:trPr>
          <w:trHeight w:val="2448"/>
          <w:jc w:val="center"/>
        </w:trPr>
        <w:tc>
          <w:tcPr>
            <w:tcW w:w="663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A2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网信中心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网络安全评估工程师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编外人员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30岁以下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本科及以上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计算机类</w:t>
            </w: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1、具备网络安全理论相关学习背景，具备CISP、CISAW等网络安全资质证书者优先；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2、具有一定渗透测试项目经验或信息系统风险评估经验；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3、具有较强的沟通能力、学习领悟能力和团队意识；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4、有工作经验者优先。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>1个</w:t>
            </w:r>
          </w:p>
        </w:tc>
      </w:tr>
      <w:tr w:rsidR="00410EA4" w:rsidTr="00F5557B">
        <w:trPr>
          <w:trHeight w:val="1862"/>
          <w:jc w:val="center"/>
        </w:trPr>
        <w:tc>
          <w:tcPr>
            <w:tcW w:w="663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A3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网信中心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网络安全项目管理员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编外人员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30岁以下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本科及以上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计算机类</w:t>
            </w: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1、具备计算机理论相关学习背景，具备CISAW、CISP等网络安全相关资质证书者优先；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2、具有大型信息系统测试运维管理经验；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3、具有较强的沟通能力、学习领悟能力和团队意识；</w:t>
            </w:r>
          </w:p>
          <w:p w:rsidR="00410EA4" w:rsidRDefault="00410EA4" w:rsidP="00F5557B">
            <w:pPr>
              <w:pStyle w:val="a6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4、有工作经验者优先。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>1个</w:t>
            </w:r>
          </w:p>
        </w:tc>
      </w:tr>
      <w:tr w:rsidR="00410EA4" w:rsidTr="00F5557B">
        <w:trPr>
          <w:trHeight w:val="847"/>
          <w:jc w:val="center"/>
        </w:trPr>
        <w:tc>
          <w:tcPr>
            <w:tcW w:w="663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lastRenderedPageBreak/>
              <w:t>序号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岗位代码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部门</w:t>
            </w:r>
            <w:r>
              <w:rPr>
                <w:rFonts w:ascii="宋体" w:hAnsi="宋体"/>
                <w:b/>
                <w:sz w:val="20"/>
              </w:rPr>
              <w:t>名称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岗位名称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编制类别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年龄</w:t>
            </w:r>
          </w:p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要求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学历学位</w:t>
            </w: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专业要求</w:t>
            </w: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岗位要求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计划数</w:t>
            </w:r>
          </w:p>
        </w:tc>
      </w:tr>
      <w:tr w:rsidR="00410EA4" w:rsidTr="00F5557B">
        <w:trPr>
          <w:trHeight w:val="1296"/>
          <w:jc w:val="center"/>
        </w:trPr>
        <w:tc>
          <w:tcPr>
            <w:tcW w:w="663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A4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检测中心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检验检测技术人员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编外人员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30岁以下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本科学士及以上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电气工程类,电气类,电子信息类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1、专业理论基础扎实、能熟练操作使用常规电子仪器设备；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2、具有较强的沟通能力、学习领悟能力和团队意识。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1个</w:t>
            </w:r>
          </w:p>
        </w:tc>
      </w:tr>
      <w:tr w:rsidR="00410EA4" w:rsidTr="00F5557B">
        <w:trPr>
          <w:trHeight w:val="2489"/>
          <w:jc w:val="center"/>
        </w:trPr>
        <w:tc>
          <w:tcPr>
            <w:tcW w:w="663" w:type="dxa"/>
            <w:vAlign w:val="center"/>
          </w:tcPr>
          <w:p w:rsidR="00410EA4" w:rsidRDefault="00410EA4" w:rsidP="00F5557B">
            <w:pPr>
              <w:ind w:firstLineChars="100" w:firstLine="2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ind w:firstLineChars="100" w:firstLine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A5</w:t>
            </w:r>
          </w:p>
        </w:tc>
        <w:tc>
          <w:tcPr>
            <w:tcW w:w="1244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资质认证中心</w:t>
            </w:r>
          </w:p>
        </w:tc>
        <w:tc>
          <w:tcPr>
            <w:tcW w:w="1364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评审员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编外人员</w:t>
            </w:r>
          </w:p>
        </w:tc>
        <w:tc>
          <w:tcPr>
            <w:tcW w:w="1108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30岁以下</w:t>
            </w:r>
          </w:p>
        </w:tc>
        <w:tc>
          <w:tcPr>
            <w:tcW w:w="1432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本科学士及以上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09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电子信息类</w:t>
            </w:r>
          </w:p>
        </w:tc>
        <w:tc>
          <w:tcPr>
            <w:tcW w:w="4619" w:type="dxa"/>
            <w:vAlign w:val="center"/>
          </w:tcPr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1、有一定的文字编写功底，熟悉各类公文写作；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2、能熟练使用常用的办公软件；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3、为人正直、思维严谨；具有较强的沟通能力、学习能力和团队意识；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4、有从事信息技术服务管理、咨询、培训工作经验或从事管理体系审核、评估工作经验者优先。</w:t>
            </w:r>
          </w:p>
          <w:p w:rsidR="00410EA4" w:rsidRDefault="00410EA4" w:rsidP="00F5557B"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410EA4" w:rsidRDefault="00410EA4" w:rsidP="00F5557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1个</w:t>
            </w:r>
          </w:p>
        </w:tc>
      </w:tr>
    </w:tbl>
    <w:p w:rsidR="00410EA4" w:rsidRDefault="00410EA4" w:rsidP="00410EA4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微软雅黑" w:eastAsia="微软雅黑" w:hAnsi="微软雅黑" w:cs="微软雅黑"/>
          <w:color w:val="555555"/>
          <w:shd w:val="clear" w:color="auto" w:fill="FFFFFF"/>
        </w:rPr>
        <w:sectPr w:rsidR="00410EA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CA4824" w:rsidRDefault="00CA4824"/>
    <w:sectPr w:rsidR="00CA4824" w:rsidSect="00CA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33" w:rsidRDefault="00C72333" w:rsidP="00410EA4">
      <w:r>
        <w:separator/>
      </w:r>
    </w:p>
  </w:endnote>
  <w:endnote w:type="continuationSeparator" w:id="0">
    <w:p w:rsidR="00C72333" w:rsidRDefault="00C72333" w:rsidP="0041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33" w:rsidRDefault="00C72333" w:rsidP="00410EA4">
      <w:r>
        <w:separator/>
      </w:r>
    </w:p>
  </w:footnote>
  <w:footnote w:type="continuationSeparator" w:id="0">
    <w:p w:rsidR="00C72333" w:rsidRDefault="00C72333" w:rsidP="0041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4"/>
    <w:rsid w:val="00094A43"/>
    <w:rsid w:val="00201E78"/>
    <w:rsid w:val="00410EA4"/>
    <w:rsid w:val="006C58C2"/>
    <w:rsid w:val="006E10FC"/>
    <w:rsid w:val="00C63E9D"/>
    <w:rsid w:val="00C72333"/>
    <w:rsid w:val="00C84A95"/>
    <w:rsid w:val="00CA4824"/>
    <w:rsid w:val="00DD72A6"/>
    <w:rsid w:val="00E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F1553-6EED-4421-A650-A6FC5A83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A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EA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EA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EA4"/>
    <w:rPr>
      <w:kern w:val="2"/>
      <w:sz w:val="18"/>
      <w:szCs w:val="18"/>
    </w:rPr>
  </w:style>
  <w:style w:type="paragraph" w:styleId="a5">
    <w:name w:val="Normal (Web)"/>
    <w:basedOn w:val="a"/>
    <w:rsid w:val="00410EA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99"/>
    <w:qFormat/>
    <w:rsid w:val="00410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Administrator</cp:lastModifiedBy>
  <cp:revision>2</cp:revision>
  <dcterms:created xsi:type="dcterms:W3CDTF">2021-05-26T03:20:00Z</dcterms:created>
  <dcterms:modified xsi:type="dcterms:W3CDTF">2021-05-26T03:20:00Z</dcterms:modified>
</cp:coreProperties>
</file>