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580"/>
        <w:gridCol w:w="1240"/>
        <w:gridCol w:w="760"/>
        <w:gridCol w:w="1420"/>
        <w:gridCol w:w="3180"/>
        <w:gridCol w:w="1600"/>
        <w:gridCol w:w="6040"/>
      </w:tblGrid>
      <w:tr w:rsidR="00CB3227">
        <w:trPr>
          <w:trHeight w:val="675"/>
        </w:trPr>
        <w:tc>
          <w:tcPr>
            <w:tcW w:w="14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3227" w:rsidRDefault="00C36F7A">
            <w:pPr>
              <w:spacing w:line="560" w:lineRule="exact"/>
              <w:rPr>
                <w:rFonts w:ascii="黑体" w:eastAsia="黑体" w:hAnsi="黑体" w:cs="宋体"/>
                <w:color w:val="333333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szCs w:val="21"/>
              </w:rPr>
              <w:t>附件</w:t>
            </w:r>
            <w:r>
              <w:rPr>
                <w:rFonts w:ascii="黑体" w:eastAsia="黑体" w:hAnsi="黑体" w:cs="宋体" w:hint="eastAsia"/>
                <w:color w:val="333333"/>
                <w:szCs w:val="21"/>
              </w:rPr>
              <w:t>1</w:t>
            </w:r>
          </w:p>
          <w:p w:rsidR="00CB3227" w:rsidRDefault="00C36F7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40"/>
                <w:szCs w:val="40"/>
              </w:rPr>
              <w:t>长沙市城北置业有限公司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40"/>
                <w:szCs w:val="40"/>
              </w:rPr>
              <w:t>公开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40"/>
                <w:szCs w:val="40"/>
              </w:rPr>
              <w:t>招聘职位表</w:t>
            </w:r>
          </w:p>
        </w:tc>
      </w:tr>
      <w:tr w:rsidR="00CB3227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招聘部门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薪酬待遇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（税前月薪）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27" w:rsidRDefault="00C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任职资格</w:t>
            </w:r>
          </w:p>
        </w:tc>
      </w:tr>
      <w:tr w:rsidR="00CB3227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行政人事专员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综合管理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负责公司人事、制度、绩效、薪资、后勤管理及日常运营。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5000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－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7000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、全日制大专及以上学历，管理、中文、文秘、新闻、法律等相关专业优先，年龄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周岁以下。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、形象气质佳，具备较强的沟通协调及公文写作能力；能熟练使用办公软件系统；能独立分析、解决问题，抗压力强。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3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、具备两年以上相关工作经验，有房地产行业相关经验者优先。</w:t>
            </w:r>
          </w:p>
        </w:tc>
      </w:tr>
      <w:tr w:rsidR="00CB3227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报建专员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项目支持部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负责项目方案设计、施工许可、预售许可，负责项目前期至验收所有文件材料的收集、准备及报批报建工作，跟踪报批报建的进展情况，协调维护各业务、主管部门间良好关系。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6000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9000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、全日制大专及以上学历，城市规划、土地资源管理、工程管理、土木工程等房地产相关专业，年龄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周岁以下。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2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、具备较强的沟通协调能力，熟悉长沙市房地产项目各阶段相关报建政策及报建手续办理流程。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3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、具备两年以上房地产项目报建经验，有独立负责过项目报建经验者优先。</w:t>
            </w:r>
          </w:p>
        </w:tc>
      </w:tr>
      <w:tr w:rsidR="00CB3227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造价专员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227" w:rsidRDefault="00CB3227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负责成本控制、招投标管理、合同管理。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6000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9000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、全日制大专及以上学历，土木工程、机电、工程造价等相关专业，年龄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周岁以下。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、熟悉房建工程造价相关的法规、政策；熟悉招投标、预结算流程。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3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、具备三年以上的造价咨询公司、房地产公司或大型国有施工企业相关工作经验；有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EPC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项目成本管理工作经验或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EPC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全过程造价咨询工作经验者优先。</w:t>
            </w:r>
          </w:p>
        </w:tc>
      </w:tr>
      <w:tr w:rsidR="00CB3227">
        <w:trPr>
          <w:trHeight w:val="20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现场管理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项目管理部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主要负责项目现场施工质量、安全、进度管理、施工技术指导及项目验收工作等。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6000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－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8000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、全日制大专及以上学历；土木工程、给排水、电气、通信、机电等相关专业；年龄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周岁以下；电气、通信、机电等专业年龄可放宽到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45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岁。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2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、熟悉房地产开发流程及建筑验收流程；熟悉水电、机电工程施工工艺、施工流程及现行国家、行业相关规范。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3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、具备三年以上房地产现场管理经验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4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、抗压力强，适应高强度的工作。</w:t>
            </w:r>
          </w:p>
        </w:tc>
      </w:tr>
      <w:tr w:rsidR="00CB3227">
        <w:trPr>
          <w:trHeight w:val="19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营销部长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营销策划部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主要负责市场营销策划、营销战略研究，负责营销计划、方案的拟定与实施。负责营销队伍的建设和管理。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底薪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8000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、全日制大专及以上学历，市场营销、管理类或房地产相关专业，年龄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周岁以下。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2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、熟悉房地产市场相关政策法规及房地产销售流程；具备优秀的沟通协调、组织管理、文字表达能力、商务谈判能力；具备较强的市场敏感度及开拓创新能力；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、具备三年以上的房地产销售经验，两年以上营销团队管理工作经验；执行力强、抗压力强，能带领团队完成营销任务。</w:t>
            </w:r>
          </w:p>
        </w:tc>
      </w:tr>
      <w:tr w:rsidR="00CB3227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置业顾问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227" w:rsidRDefault="00CB3227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负责房源的宣传、推广和销售，完成销售的任务指标，办理按揭手续及后期产权办理等。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底薪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5000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、全日制大专及以上学历，专业不限，年龄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周岁以下。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2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、形象气质佳，具备良好的沟通能力和销售技巧，了解房地产销售流程。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3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、具备两年以上的房地产销售经验，执行力强、抗压力强。</w:t>
            </w:r>
          </w:p>
        </w:tc>
      </w:tr>
      <w:tr w:rsidR="00CB3227">
        <w:trPr>
          <w:trHeight w:val="16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财务部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负责公司各种财务总账及明细账目；编写预算、决算相关报表；定期核对固定资产；按期填报审计报表；装订会计凭证、帐簿、表册并妥善保管和存档。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6000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－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8000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、财务相关专业本科以上学历，中级会计师及以上职称，年龄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周岁以下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;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2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年以上财务工作经验，熟悉国家及房地产行业政策，有房地产行业税务管理经验优先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;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3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、工作认真细致、责任感强，具备良好团队合作精神、职业道德，有较强沟通表达能力、执行力，抗压能力强。</w:t>
            </w:r>
          </w:p>
        </w:tc>
      </w:tr>
      <w:tr w:rsidR="00CB3227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出纳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227" w:rsidRDefault="00CB3227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负责处理现金账和银行账；到银行办理支付和结算；支票签发；工资、奖金、福利等造册发放；落实并定期汇报应收款工作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4000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－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6000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、对事业忠诚，有较强的职业精神，能适应较高强度的外勤事务，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岁以下；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2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、坚持原则，沟通能力较强，能处理应急突发事件；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3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、财务相关专业专科以上学历，有会计从业证或初级会计职称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,3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年以上出纳岗位工作经验；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4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、熟悉收支流程，能熟练制作各种收支报表；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5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、能正确处理现金及银行存款收付业务。</w:t>
            </w:r>
          </w:p>
        </w:tc>
      </w:tr>
      <w:tr w:rsidR="00CB322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27" w:rsidRDefault="00C36F7A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B3227" w:rsidRDefault="00CB3227"/>
    <w:sectPr w:rsidR="00CB322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414AB1"/>
    <w:rsid w:val="00C36F7A"/>
    <w:rsid w:val="00CB3227"/>
    <w:rsid w:val="6E7A3061"/>
    <w:rsid w:val="7541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8D88D"/>
  <w15:docId w15:val="{002B0256-5390-4C62-A570-9FCA872F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闪闪大白牙</dc:creator>
  <cp:lastModifiedBy>chen bo</cp:lastModifiedBy>
  <cp:revision>2</cp:revision>
  <dcterms:created xsi:type="dcterms:W3CDTF">2020-02-28T08:58:00Z</dcterms:created>
  <dcterms:modified xsi:type="dcterms:W3CDTF">2020-02-28T10:46:00Z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