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附件</w:t>
      </w:r>
      <w:r>
        <w:rPr>
          <w:rFonts w:hint="eastAsia" w:ascii="黑体" w:hAnsi="黑体" w:eastAsia="黑体" w:cs="黑体"/>
          <w:b w:val="0"/>
          <w:bCs w:val="0"/>
          <w:sz w:val="28"/>
          <w:szCs w:val="28"/>
          <w:lang w:val="en-US" w:eastAsia="zh-CN"/>
        </w:rPr>
        <w:t>1：</w:t>
      </w:r>
    </w:p>
    <w:p>
      <w:pPr>
        <w:jc w:val="center"/>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lang w:eastAsia="zh-CN"/>
        </w:rPr>
        <w:t>考生疫情防控须知</w:t>
      </w:r>
    </w:p>
    <w:p>
      <w:pPr>
        <w:ind w:firstLine="420" w:firstLineChars="200"/>
        <w:rPr>
          <w:rFonts w:hint="eastAsia" w:ascii="仿宋_GB2312" w:hAnsi="仿宋_GB2312" w:eastAsia="仿宋_GB2312" w:cs="仿宋_GB2312"/>
          <w:sz w:val="21"/>
          <w:szCs w:val="21"/>
          <w:lang w:eastAsia="zh-CN"/>
        </w:rPr>
      </w:pP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为保障广大考生和考务工作人员生命安全和身体健康，确保考试安全进行，请所有考生知悉、理解、配合、支持考试防疫的措施和要求。</w:t>
      </w:r>
    </w:p>
    <w:p>
      <w:pPr>
        <w:numPr>
          <w:ilvl w:val="0"/>
          <w:numId w:val="0"/>
        </w:numPr>
        <w:ind w:firstLine="560" w:firstLineChars="200"/>
        <w:rPr>
          <w:rFonts w:hint="eastAsia" w:ascii="黑体" w:hAnsi="黑体" w:eastAsia="黑体" w:cs="黑体"/>
          <w:sz w:val="28"/>
          <w:szCs w:val="28"/>
          <w:lang w:eastAsia="zh-CN"/>
        </w:rPr>
      </w:pPr>
      <w:r>
        <w:rPr>
          <w:rFonts w:hint="eastAsia" w:ascii="黑体" w:hAnsi="黑体" w:eastAsia="黑体" w:cs="黑体"/>
          <w:sz w:val="28"/>
          <w:szCs w:val="28"/>
          <w:lang w:eastAsia="zh-CN"/>
        </w:rPr>
        <w:t>一、考生分类管理</w:t>
      </w:r>
    </w:p>
    <w:p>
      <w:pPr>
        <w:numPr>
          <w:ilvl w:val="0"/>
          <w:numId w:val="0"/>
        </w:numPr>
        <w:ind w:firstLine="562" w:firstLineChars="200"/>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（一）正常参加考试</w:t>
      </w:r>
    </w:p>
    <w:p>
      <w:pPr>
        <w:numPr>
          <w:ilvl w:val="0"/>
          <w:numId w:val="0"/>
        </w:numPr>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粤康码为绿码，通信大数据行程卡正常（考前</w:t>
      </w:r>
      <w:r>
        <w:rPr>
          <w:rFonts w:hint="eastAsia" w:ascii="仿宋_GB2312" w:hAnsi="仿宋_GB2312" w:eastAsia="仿宋_GB2312" w:cs="仿宋_GB2312"/>
          <w:color w:val="auto"/>
          <w:sz w:val="28"/>
          <w:szCs w:val="28"/>
          <w:lang w:val="en-US" w:eastAsia="zh-CN"/>
        </w:rPr>
        <w:t>21天内无境外旅居史或14天内无国内中高风险地区及所在地市旅居史</w:t>
      </w:r>
      <w:r>
        <w:rPr>
          <w:rFonts w:hint="eastAsia" w:ascii="仿宋_GB2312" w:hAnsi="仿宋_GB2312" w:eastAsia="仿宋_GB2312" w:cs="仿宋_GB2312"/>
          <w:color w:val="auto"/>
          <w:sz w:val="28"/>
          <w:szCs w:val="28"/>
          <w:lang w:eastAsia="zh-CN"/>
        </w:rPr>
        <w:t>），有</w:t>
      </w:r>
      <w:r>
        <w:rPr>
          <w:rFonts w:hint="eastAsia" w:ascii="仿宋_GB2312" w:hAnsi="仿宋_GB2312" w:eastAsia="仿宋_GB2312" w:cs="仿宋_GB2312"/>
          <w:b/>
          <w:bCs/>
          <w:color w:val="auto"/>
          <w:sz w:val="28"/>
          <w:szCs w:val="28"/>
          <w:lang w:eastAsia="zh-CN"/>
        </w:rPr>
        <w:t>考前48小时内佛山市内的核酸检测阴性证明</w:t>
      </w:r>
      <w:r>
        <w:rPr>
          <w:rFonts w:hint="eastAsia" w:ascii="仿宋_GB2312" w:hAnsi="仿宋_GB2312" w:eastAsia="仿宋_GB2312" w:cs="仿宋_GB2312"/>
          <w:color w:val="auto"/>
          <w:sz w:val="28"/>
          <w:szCs w:val="28"/>
          <w:lang w:eastAsia="zh-CN"/>
        </w:rPr>
        <w:t>（电子、纸质同等效力，下同），现场测量体温正常（体温&lt;37.3℃）的考生。</w:t>
      </w:r>
    </w:p>
    <w:p>
      <w:pPr>
        <w:numPr>
          <w:ilvl w:val="0"/>
          <w:numId w:val="0"/>
        </w:numPr>
        <w:ind w:firstLine="562"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bCs/>
          <w:color w:val="auto"/>
          <w:sz w:val="28"/>
          <w:szCs w:val="28"/>
          <w:lang w:val="en-US" w:eastAsia="zh-CN"/>
        </w:rPr>
        <w:t>（二）不得参加考试</w:t>
      </w:r>
    </w:p>
    <w:p>
      <w:pPr>
        <w:numPr>
          <w:ilvl w:val="0"/>
          <w:numId w:val="0"/>
        </w:num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1.粤康码为红码或黄码的考生:</w:t>
      </w:r>
    </w:p>
    <w:p>
      <w:pPr>
        <w:numPr>
          <w:ilvl w:val="0"/>
          <w:numId w:val="0"/>
        </w:num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正处于隔离治疗期的确诊病例、无症状感染者，以及隔离期未满的密切接触者、密切接触者的密切接触者(以下简称次密切接触者);已治愈出院的确诊病例和已解除集中隔离医学观察的无症状感染者，尚在随访或医学观察期内的考生。</w:t>
      </w:r>
    </w:p>
    <w:p>
      <w:pPr>
        <w:numPr>
          <w:ilvl w:val="0"/>
          <w:numId w:val="0"/>
        </w:num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3.考前21天内有境外旅居史或14天内有国内中高风险地区及所在地市旅居史的考生;</w:t>
      </w:r>
    </w:p>
    <w:p>
      <w:pPr>
        <w:numPr>
          <w:ilvl w:val="0"/>
          <w:numId w:val="0"/>
        </w:num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4.因疫情防控需要采取管控措施的区域，如封闭区、封控区、闭环管理区、防范区等的考生;</w:t>
      </w:r>
    </w:p>
    <w:p>
      <w:pPr>
        <w:numPr>
          <w:ilvl w:val="0"/>
          <w:numId w:val="0"/>
        </w:num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5.未按照佛山市防控政策完成“国内重点地区来(返)佛人员健康管理”的考生;</w:t>
      </w:r>
    </w:p>
    <w:p>
      <w:pPr>
        <w:numPr>
          <w:ilvl w:val="0"/>
          <w:numId w:val="0"/>
        </w:num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6.不能提供考前48小时内</w:t>
      </w:r>
      <w:r>
        <w:rPr>
          <w:rFonts w:hint="eastAsia" w:ascii="仿宋_GB2312" w:hAnsi="仿宋_GB2312" w:eastAsia="仿宋_GB2312" w:cs="仿宋_GB2312"/>
          <w:b w:val="0"/>
          <w:bCs w:val="0"/>
          <w:color w:val="auto"/>
          <w:sz w:val="28"/>
          <w:szCs w:val="28"/>
          <w:lang w:eastAsia="zh-CN"/>
        </w:rPr>
        <w:t>佛山市</w:t>
      </w:r>
      <w:r>
        <w:rPr>
          <w:rFonts w:hint="eastAsia" w:ascii="仿宋_GB2312" w:hAnsi="仿宋_GB2312" w:eastAsia="仿宋_GB2312" w:cs="仿宋_GB2312"/>
          <w:color w:val="auto"/>
          <w:sz w:val="28"/>
          <w:szCs w:val="28"/>
          <w:lang w:val="en-US" w:eastAsia="zh-CN"/>
        </w:rPr>
        <w:t>内核酸检测阴性证明的考生。</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7.其他不符合正常参加考试和不符合安排至隔离考场参加考试情况的考生。</w:t>
      </w:r>
    </w:p>
    <w:p>
      <w:pPr>
        <w:numPr>
          <w:ilvl w:val="0"/>
          <w:numId w:val="0"/>
        </w:numPr>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（三）安排至隔离考场考试</w:t>
      </w:r>
    </w:p>
    <w:p>
      <w:pPr>
        <w:numPr>
          <w:ilvl w:val="0"/>
          <w:numId w:val="0"/>
        </w:num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1.粤康码为绿码，有考前48小时内</w:t>
      </w:r>
      <w:r>
        <w:rPr>
          <w:rFonts w:hint="eastAsia" w:ascii="仿宋_GB2312" w:hAnsi="仿宋_GB2312" w:eastAsia="仿宋_GB2312" w:cs="仿宋_GB2312"/>
          <w:b w:val="0"/>
          <w:bCs w:val="0"/>
          <w:color w:val="auto"/>
          <w:sz w:val="28"/>
          <w:szCs w:val="28"/>
          <w:lang w:eastAsia="zh-CN"/>
        </w:rPr>
        <w:t>佛山市</w:t>
      </w:r>
      <w:r>
        <w:rPr>
          <w:rFonts w:hint="eastAsia" w:ascii="仿宋_GB2312" w:hAnsi="仿宋_GB2312" w:eastAsia="仿宋_GB2312" w:cs="仿宋_GB2312"/>
          <w:color w:val="auto"/>
          <w:sz w:val="28"/>
          <w:szCs w:val="28"/>
          <w:lang w:val="en-US" w:eastAsia="zh-CN"/>
        </w:rPr>
        <w:t>内核酸检测阴性证明，近14天无中、高风险地区所在城市旅居史，考前14天有发热等症状的考生。</w:t>
      </w:r>
      <w:bookmarkStart w:id="0" w:name="_GoBack"/>
      <w:bookmarkEnd w:id="0"/>
    </w:p>
    <w:p>
      <w:pPr>
        <w:numPr>
          <w:ilvl w:val="0"/>
          <w:numId w:val="0"/>
        </w:num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2.粤康码为绿码，有考前48小时内</w:t>
      </w:r>
      <w:r>
        <w:rPr>
          <w:rFonts w:hint="eastAsia" w:ascii="仿宋_GB2312" w:hAnsi="仿宋_GB2312" w:eastAsia="仿宋_GB2312" w:cs="仿宋_GB2312"/>
          <w:b w:val="0"/>
          <w:bCs w:val="0"/>
          <w:color w:val="auto"/>
          <w:sz w:val="28"/>
          <w:szCs w:val="28"/>
          <w:lang w:eastAsia="zh-CN"/>
        </w:rPr>
        <w:t>佛山市</w:t>
      </w:r>
      <w:r>
        <w:rPr>
          <w:rFonts w:hint="eastAsia" w:ascii="仿宋_GB2312" w:hAnsi="仿宋_GB2312" w:eastAsia="仿宋_GB2312" w:cs="仿宋_GB2312"/>
          <w:color w:val="auto"/>
          <w:sz w:val="28"/>
          <w:szCs w:val="28"/>
          <w:lang w:val="en-US" w:eastAsia="zh-CN"/>
        </w:rPr>
        <w:t>内核酸检测阴性证明，现场测量体温不正常（体温≥37.3℃)，在临时观察区适当休息后使用水银体温计再次测量体温仍不正常，且通过行程卡判断近14天无中、高风险地区所在城市旅居史的考生。</w:t>
      </w:r>
    </w:p>
    <w:p>
      <w:pPr>
        <w:pStyle w:val="2"/>
        <w:ind w:firstLine="560" w:firstLineChars="200"/>
        <w:rPr>
          <w:rFonts w:hint="eastAsia"/>
          <w:color w:val="auto"/>
          <w:sz w:val="28"/>
          <w:szCs w:val="28"/>
          <w:lang w:val="en-US" w:eastAsia="zh-CN"/>
        </w:rPr>
      </w:pPr>
      <w:r>
        <w:rPr>
          <w:rFonts w:hint="eastAsia" w:ascii="仿宋_GB2312" w:hAnsi="仿宋_GB2312" w:eastAsia="仿宋_GB2312" w:cs="仿宋_GB2312"/>
          <w:color w:val="auto"/>
          <w:sz w:val="28"/>
          <w:szCs w:val="28"/>
          <w:lang w:val="en-US" w:eastAsia="zh-CN"/>
        </w:rPr>
        <w:t>3.粤康码为绿码，有考前48小时内</w:t>
      </w:r>
      <w:r>
        <w:rPr>
          <w:rFonts w:hint="eastAsia" w:ascii="仿宋_GB2312" w:hAnsi="仿宋_GB2312" w:eastAsia="仿宋_GB2312" w:cs="仿宋_GB2312"/>
          <w:b w:val="0"/>
          <w:bCs w:val="0"/>
          <w:color w:val="auto"/>
          <w:sz w:val="28"/>
          <w:szCs w:val="28"/>
          <w:lang w:eastAsia="zh-CN"/>
        </w:rPr>
        <w:t>佛山市</w:t>
      </w:r>
      <w:r>
        <w:rPr>
          <w:rFonts w:hint="eastAsia" w:ascii="仿宋_GB2312" w:hAnsi="仿宋_GB2312" w:eastAsia="仿宋_GB2312" w:cs="仿宋_GB2312"/>
          <w:color w:val="auto"/>
          <w:sz w:val="28"/>
          <w:szCs w:val="28"/>
          <w:lang w:val="en-US" w:eastAsia="zh-CN"/>
        </w:rPr>
        <w:t>内核酸检测阴性证明，</w:t>
      </w:r>
      <w:r>
        <w:rPr>
          <w:rFonts w:hint="eastAsia" w:ascii="仿宋_GB2312" w:hAnsi="仿宋_GB2312" w:eastAsia="仿宋_GB2312" w:cs="仿宋_GB2312"/>
          <w:color w:val="auto"/>
          <w:sz w:val="28"/>
          <w:szCs w:val="28"/>
          <w:lang w:eastAsia="zh-CN"/>
        </w:rPr>
        <w:t>现场测量体温正常（体温&lt;37.3℃）</w:t>
      </w:r>
      <w:r>
        <w:rPr>
          <w:rFonts w:hint="eastAsia" w:ascii="仿宋_GB2312" w:hAnsi="仿宋_GB2312" w:eastAsia="仿宋_GB2312" w:cs="仿宋_GB2312"/>
          <w:color w:val="auto"/>
          <w:sz w:val="28"/>
          <w:szCs w:val="28"/>
          <w:lang w:val="en-US" w:eastAsia="zh-CN"/>
        </w:rPr>
        <w:t>，报告本土病例地市旅居史且完成我市要求的返佛人员健康管理措施的人员。</w:t>
      </w:r>
    </w:p>
    <w:p>
      <w:pPr>
        <w:numPr>
          <w:ilvl w:val="0"/>
          <w:numId w:val="0"/>
        </w:numPr>
        <w:ind w:firstLine="560" w:firstLineChars="20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二、考前准备事项</w:t>
      </w:r>
    </w:p>
    <w:p>
      <w:pPr>
        <w:numPr>
          <w:ilvl w:val="0"/>
          <w:numId w:val="0"/>
        </w:numPr>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（一）通过“粤康码”申报健康状况</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考生须从考前14天起注册“粤康码”，并自我监测有无发热、咳嗽、乏力等疑似症状。如果旅居史、接触史发生变化或出现相关症状，须及时在“粤康码”进行申报更新，有症状的到医疗机构及时就诊排查，排除新冠肺炎等重点传染病。</w:t>
      </w:r>
    </w:p>
    <w:p>
      <w:pPr>
        <w:numPr>
          <w:ilvl w:val="0"/>
          <w:numId w:val="0"/>
        </w:numPr>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（二）考生需自备一次性使用医用口罩或以上级别口罩。</w:t>
      </w:r>
    </w:p>
    <w:p>
      <w:pPr>
        <w:numPr>
          <w:ilvl w:val="0"/>
          <w:numId w:val="0"/>
        </w:numPr>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（三）考生须按要求提前准备相应核酸检测阴性证明。</w:t>
      </w:r>
    </w:p>
    <w:p>
      <w:pPr>
        <w:numPr>
          <w:ilvl w:val="0"/>
          <w:numId w:val="0"/>
        </w:numPr>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（四）提前做好出行安排</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1.本省考生考试前14天非必要不出省，非必要不出所在地市。</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2.按照佛山市防控政策落实健康管理、核酸检测。</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3.考生应提前了解考点入口位置和前往路线。</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4.因考点内疫情防控管理要求，社会车辆禁止进入考点。</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5.在考点门口入场时，提前准备好身份证、准考证及前48小时内</w:t>
      </w:r>
      <w:r>
        <w:rPr>
          <w:rFonts w:hint="eastAsia" w:ascii="仿宋_GB2312" w:hAnsi="仿宋_GB2312" w:eastAsia="仿宋_GB2312" w:cs="仿宋_GB2312"/>
          <w:b w:val="0"/>
          <w:bCs w:val="0"/>
          <w:color w:val="auto"/>
          <w:sz w:val="28"/>
          <w:szCs w:val="28"/>
          <w:lang w:eastAsia="zh-CN"/>
        </w:rPr>
        <w:t>佛山市</w:t>
      </w:r>
      <w:r>
        <w:rPr>
          <w:rFonts w:hint="eastAsia" w:ascii="仿宋_GB2312" w:hAnsi="仿宋_GB2312" w:eastAsia="仿宋_GB2312" w:cs="仿宋_GB2312"/>
          <w:sz w:val="28"/>
          <w:szCs w:val="28"/>
          <w:lang w:val="en-US" w:eastAsia="zh-CN"/>
        </w:rPr>
        <w:t>内核酸检测阴性证明，并出示“粤康码”、通信大数据行程卡备查，提交《新冠肺炎疫情防控健康申报个人承诺书》和《健康监测记录表》。</w:t>
      </w:r>
    </w:p>
    <w:p>
      <w:pPr>
        <w:numPr>
          <w:ilvl w:val="0"/>
          <w:numId w:val="0"/>
        </w:numPr>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三、考试期间义务</w:t>
      </w:r>
    </w:p>
    <w:p>
      <w:pPr>
        <w:numPr>
          <w:ilvl w:val="0"/>
          <w:numId w:val="0"/>
        </w:numPr>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（一）配合和服从防疫管理</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1.所有考生在考点考场期间须全程佩戴口罩，进行身份核验时需摘除口罩。</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2.自觉配合完成检测流程后从规定通道进入考点。进考点后在规定区域活动，考后及时离开。</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3.如有相应症状或检测发现有异常情况的，要按规定服从“不得参加考试”“安排到隔离考场考试”“就诊”等相关处置。</w:t>
      </w:r>
    </w:p>
    <w:p>
      <w:pPr>
        <w:numPr>
          <w:ilvl w:val="0"/>
          <w:numId w:val="0"/>
        </w:numPr>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（二）关注身体状况</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考试期间考生出现发热（体温</w:t>
      </w:r>
      <w:r>
        <w:rPr>
          <w:rFonts w:hint="eastAsia" w:ascii="仿宋_GB2312" w:hAnsi="仿宋_GB2312" w:eastAsia="仿宋_GB2312" w:cs="仿宋_GB2312"/>
          <w:i w:val="0"/>
          <w:caps w:val="0"/>
          <w:color w:val="333333"/>
          <w:spacing w:val="0"/>
          <w:sz w:val="28"/>
          <w:szCs w:val="28"/>
          <w:shd w:val="clear" w:color="auto" w:fill="FFFFFF"/>
        </w:rPr>
        <w:t>≥</w:t>
      </w:r>
      <w:r>
        <w:rPr>
          <w:rFonts w:hint="eastAsia" w:ascii="仿宋_GB2312" w:hAnsi="仿宋_GB2312" w:eastAsia="仿宋_GB2312" w:cs="仿宋_GB2312"/>
          <w:i w:val="0"/>
          <w:caps w:val="0"/>
          <w:color w:val="333333"/>
          <w:spacing w:val="0"/>
          <w:sz w:val="28"/>
          <w:szCs w:val="28"/>
          <w:shd w:val="clear" w:color="auto" w:fill="FFFFFF"/>
          <w:lang w:val="en-US" w:eastAsia="zh-CN"/>
        </w:rPr>
        <w:t>37.3℃</w:t>
      </w:r>
      <w:r>
        <w:rPr>
          <w:rFonts w:hint="eastAsia" w:ascii="仿宋_GB2312" w:hAnsi="仿宋_GB2312" w:eastAsia="仿宋_GB2312" w:cs="仿宋_GB2312"/>
          <w:sz w:val="28"/>
          <w:szCs w:val="28"/>
          <w:lang w:val="en-US" w:eastAsia="zh-CN"/>
        </w:rPr>
        <w:t>）、咳嗽、乏力等不适症状，应及时报告并自觉服从考试现场工作人员管理。经卫生防疫人员研判认为可继续参加考试的，安排在隔离考场继续考试；否则，由卫生防疫人员作出相应处理。</w:t>
      </w:r>
    </w:p>
    <w:p>
      <w:pPr>
        <w:numPr>
          <w:ilvl w:val="0"/>
          <w:numId w:val="0"/>
        </w:numPr>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四、有关要求</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（一）考生应认真阅读本防控须知和《新冠肺炎疫情防控健康申报个人承诺书》。如有违反相关规定，自愿承担相关责任、接受相应处理。</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（二）考生不配合考试防疫工作、不如实报告健康状况，隐瞒或谎报旅居史、接触史、健康状况等疫情防控信息，提供虚假防疫证明材料（信息）的，取消考试资格。造成不良后果的，依法追究其法律责任。</w:t>
      </w:r>
    </w:p>
    <w:p>
      <w:pPr>
        <w:numPr>
          <w:ilvl w:val="0"/>
          <w:numId w:val="0"/>
        </w:numPr>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五、其他事项</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因疫情存在动态变化，疫情防控工作要求也将作出相应调整。如考前出现新的疫情变化，将及时发布最新疫情防控要求。</w:t>
      </w:r>
    </w:p>
    <w:p>
      <w:pPr>
        <w:numPr>
          <w:ilvl w:val="0"/>
          <w:numId w:val="0"/>
        </w:num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27D41"/>
    <w:rsid w:val="11357508"/>
    <w:rsid w:val="149B48D0"/>
    <w:rsid w:val="152D7452"/>
    <w:rsid w:val="15A929A4"/>
    <w:rsid w:val="17E762D4"/>
    <w:rsid w:val="1BA540DB"/>
    <w:rsid w:val="1CB60371"/>
    <w:rsid w:val="30A27D41"/>
    <w:rsid w:val="344B334A"/>
    <w:rsid w:val="3D756AA4"/>
    <w:rsid w:val="46134E1F"/>
    <w:rsid w:val="4F4A6042"/>
    <w:rsid w:val="506B792F"/>
    <w:rsid w:val="5D481DFD"/>
    <w:rsid w:val="61EC7017"/>
    <w:rsid w:val="6AF902C6"/>
    <w:rsid w:val="6B03157F"/>
    <w:rsid w:val="7C89428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UserStyle_0"/>
    <w:qFormat/>
    <w:uiPriority w:val="0"/>
    <w:pPr>
      <w:spacing w:line="240" w:lineRule="auto"/>
      <w:textAlignment w:val="baseline"/>
    </w:pPr>
    <w:rPr>
      <w:rFonts w:ascii="方正仿宋简体" w:hAnsi="方正仿宋简体" w:eastAsia="方正仿宋简体" w:cs="宋体"/>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桂城街道办事处</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2021-12-17T08:13:00Z</dcterms:created>
  <dc:creator>崔丽君</dc:creator>
  <cp:lastModifiedBy>崔丽君</cp:lastModifiedBy>
  <cp:lastPrinted>2022-06-20T02:47:00Z</cp:lastPrinted>
  <dcterms:modified xsi:type="dcterms:W3CDTF">2022-06-23T05:55:10Z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