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附件1：</w:t>
      </w:r>
    </w:p>
    <w:p>
      <w:pPr>
        <w:spacing w:line="460" w:lineRule="exact"/>
        <w:jc w:val="left"/>
        <w:rPr>
          <w:rFonts w:hint="eastAsia" w:ascii="宋体" w:hAnsi="宋体" w:cs="仿宋"/>
          <w:bCs/>
          <w:sz w:val="28"/>
          <w:szCs w:val="28"/>
        </w:rPr>
      </w:pPr>
      <w:bookmarkStart w:id="0" w:name="_GoBack"/>
      <w:bookmarkEnd w:id="0"/>
    </w:p>
    <w:p>
      <w:pPr>
        <w:spacing w:line="460" w:lineRule="exact"/>
        <w:jc w:val="left"/>
        <w:rPr>
          <w:rFonts w:hint="eastAsia" w:ascii="宋体" w:hAnsi="宋体" w:cs="仿宋"/>
          <w:bCs/>
          <w:sz w:val="28"/>
          <w:szCs w:val="28"/>
        </w:rPr>
      </w:pPr>
    </w:p>
    <w:p>
      <w:pPr>
        <w:spacing w:line="460" w:lineRule="exac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202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kern w:val="0"/>
          <w:sz w:val="36"/>
          <w:szCs w:val="36"/>
        </w:rPr>
        <w:t>年泰顺金晨建筑新材料有限公司公开招聘</w:t>
      </w:r>
    </w:p>
    <w:p>
      <w:pPr>
        <w:spacing w:line="460" w:lineRule="exact"/>
        <w:jc w:val="center"/>
        <w:rPr>
          <w:rFonts w:ascii="宋体" w:hAnsi="宋体" w:cs="仿宋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工作人员</w:t>
      </w:r>
      <w:r>
        <w:rPr>
          <w:rFonts w:hint="eastAsia" w:ascii="宋体" w:hAnsi="宋体" w:cs="仿宋"/>
          <w:kern w:val="0"/>
          <w:sz w:val="36"/>
          <w:szCs w:val="36"/>
        </w:rPr>
        <w:t>计划表</w:t>
      </w:r>
    </w:p>
    <w:p>
      <w:pPr>
        <w:spacing w:line="460" w:lineRule="exact"/>
        <w:rPr>
          <w:rFonts w:ascii="宋体" w:hAnsi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212"/>
        <w:tblOverlap w:val="never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500"/>
        <w:gridCol w:w="2273"/>
        <w:gridCol w:w="139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招聘名额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专业及其他要求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  <w:t>砂石厂负责人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1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专业不限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  <w:t>，需具备</w:t>
            </w:r>
            <w:r>
              <w:rPr>
                <w:rFonts w:hint="eastAsia" w:ascii="宋体" w:hAnsi="宋体" w:eastAsia="宋体" w:cs="宋体"/>
                <w:bCs/>
                <w:color w:val="00B050"/>
                <w:kern w:val="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</w:rPr>
              <w:t>年以上生产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</w:rPr>
              <w:t>企业管理工作经验（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</w:rPr>
              <w:t>砂石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  <w:lang w:val="en-US" w:eastAsia="zh-CN"/>
              </w:rPr>
              <w:t>加工</w:t>
            </w:r>
            <w:r>
              <w:rPr>
                <w:rFonts w:hint="eastAsia" w:ascii="宋体" w:hAnsi="宋体" w:eastAsia="宋体" w:cs="宋体"/>
                <w:color w:val="00B050"/>
                <w:sz w:val="24"/>
                <w:szCs w:val="24"/>
              </w:rPr>
              <w:t>厂生产管理经验优先考虑）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color w:val="0000FF"/>
                <w:sz w:val="24"/>
                <w:highlight w:val="none"/>
                <w:lang w:eastAsia="zh-CN"/>
              </w:rPr>
              <w:t>及以上学历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周岁及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val="en-US" w:eastAsia="zh-CN"/>
              </w:rPr>
              <w:t>驾驶员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  <w:t>1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  <w:t>专业不限，需具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  <w:lang w:val="en-US" w:eastAsia="zh-CN"/>
              </w:rPr>
              <w:t>备A2或以上驾驶证，有三年及以上的驾驶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  <w:lang w:eastAsia="zh-CN"/>
              </w:rPr>
              <w:t>经验。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及以上学历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周岁及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highlight w:val="none"/>
              </w:rPr>
              <w:t>以下</w:t>
            </w:r>
          </w:p>
        </w:tc>
      </w:tr>
    </w:tbl>
    <w:p>
      <w:pPr>
        <w:spacing w:line="460" w:lineRule="exact"/>
        <w:rPr>
          <w:rFonts w:ascii="宋体" w:hAnsi="宋体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DMwYmZmMDcwOTk0MDhmOGFkOGE0YjVjNmE5N2EifQ=="/>
  </w:docVars>
  <w:rsids>
    <w:rsidRoot w:val="710E464A"/>
    <w:rsid w:val="710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165</Characters>
  <Lines>0</Lines>
  <Paragraphs>0</Paragraphs>
  <TotalTime>1</TotalTime>
  <ScaleCrop>false</ScaleCrop>
  <LinksUpToDate>false</LinksUpToDate>
  <CharactersWithSpaces>165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2022-05-13T08:43:00Z</dcterms:created>
  <dc:creator>小木人</dc:creator>
  <cp:lastModifiedBy>小木人</cp:lastModifiedBy>
  <dcterms:modified xsi:type="dcterms:W3CDTF">2022-05-13T08:44:21Z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E106F244138B4A8CBA88A4F4090203FF</vt:lpwstr>
  </property>
</Properties>
</file>