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97" w:rsidRDefault="00883BC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D0D97" w:rsidRDefault="00883BC3">
      <w:pPr>
        <w:jc w:val="center"/>
        <w:rPr>
          <w:rFonts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cs="仿宋_GB2312" w:hint="eastAsia"/>
          <w:sz w:val="44"/>
          <w:szCs w:val="44"/>
        </w:rPr>
        <w:t>2021</w:t>
      </w:r>
      <w:r>
        <w:rPr>
          <w:rFonts w:ascii="方正小标宋简体" w:eastAsia="方正小标宋简体" w:cs="仿宋_GB2312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cs="仿宋_GB2312" w:hint="eastAsia"/>
          <w:sz w:val="44"/>
          <w:szCs w:val="44"/>
        </w:rPr>
        <w:t>信通院</w:t>
      </w:r>
      <w:r>
        <w:rPr>
          <w:rFonts w:ascii="方正小标宋简体" w:eastAsia="方正小标宋简体" w:cs="仿宋_GB2312" w:hint="eastAsia"/>
          <w:sz w:val="44"/>
          <w:szCs w:val="44"/>
        </w:rPr>
        <w:t>中南</w:t>
      </w:r>
      <w:proofErr w:type="gramEnd"/>
      <w:r>
        <w:rPr>
          <w:rFonts w:ascii="方正小标宋简体" w:eastAsia="方正小标宋简体" w:cs="仿宋_GB2312" w:hint="eastAsia"/>
          <w:sz w:val="44"/>
          <w:szCs w:val="44"/>
        </w:rPr>
        <w:t>基地工作人员招聘岗位及条件一览表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0"/>
        <w:gridCol w:w="1215"/>
        <w:gridCol w:w="750"/>
        <w:gridCol w:w="1350"/>
        <w:gridCol w:w="1875"/>
        <w:gridCol w:w="6286"/>
        <w:gridCol w:w="1934"/>
      </w:tblGrid>
      <w:tr w:rsidR="00ED0D97">
        <w:trPr>
          <w:trHeight w:val="604"/>
          <w:jc w:val="center"/>
        </w:trPr>
        <w:tc>
          <w:tcPr>
            <w:tcW w:w="946" w:type="dxa"/>
            <w:vAlign w:val="center"/>
          </w:tcPr>
          <w:bookmarkEnd w:id="0"/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840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招聘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215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年龄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要求</w:t>
            </w:r>
          </w:p>
        </w:tc>
        <w:tc>
          <w:tcPr>
            <w:tcW w:w="750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学历要求</w:t>
            </w:r>
          </w:p>
        </w:tc>
        <w:tc>
          <w:tcPr>
            <w:tcW w:w="1875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6286" w:type="dxa"/>
            <w:vAlign w:val="center"/>
          </w:tcPr>
          <w:p w:rsidR="00ED0D97" w:rsidRDefault="00883BC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其他要求及说明</w:t>
            </w:r>
          </w:p>
        </w:tc>
        <w:tc>
          <w:tcPr>
            <w:tcW w:w="1934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年收入</w:t>
            </w:r>
          </w:p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黑体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（含五险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金）</w:t>
            </w:r>
          </w:p>
        </w:tc>
      </w:tr>
      <w:tr w:rsidR="00ED0D97">
        <w:trPr>
          <w:trHeight w:val="1235"/>
          <w:jc w:val="center"/>
        </w:trPr>
        <w:tc>
          <w:tcPr>
            <w:tcW w:w="946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综合法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专干</w:t>
            </w:r>
          </w:p>
        </w:tc>
        <w:tc>
          <w:tcPr>
            <w:tcW w:w="84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highlight w:val="yellow"/>
              </w:rPr>
            </w:pPr>
            <w:r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30</w:t>
            </w:r>
            <w:r>
              <w:rPr>
                <w:rFonts w:ascii="仿宋_GB2312" w:eastAsia="仿宋_GB2312" w:cs="宋体" w:hint="eastAsia"/>
                <w:szCs w:val="21"/>
              </w:rPr>
              <w:t>周岁及以下</w:t>
            </w:r>
            <w:r>
              <w:rPr>
                <w:rFonts w:ascii="仿宋_GB2312" w:eastAsia="仿宋_GB2312" w:cs="宋体" w:hint="eastAsia"/>
                <w:szCs w:val="21"/>
              </w:rPr>
              <w:t>。研究生年龄放宽至</w:t>
            </w:r>
            <w:r>
              <w:rPr>
                <w:rFonts w:ascii="仿宋_GB2312" w:eastAsia="仿宋_GB2312" w:cs="宋体" w:hint="eastAsia"/>
                <w:szCs w:val="21"/>
              </w:rPr>
              <w:t>32</w:t>
            </w:r>
            <w:r>
              <w:rPr>
                <w:rFonts w:ascii="仿宋_GB2312" w:eastAsia="仿宋_GB2312" w:cs="宋体" w:hint="eastAsia"/>
                <w:szCs w:val="21"/>
              </w:rPr>
              <w:t>岁。</w:t>
            </w:r>
          </w:p>
        </w:tc>
        <w:tc>
          <w:tcPr>
            <w:tcW w:w="75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不限</w:t>
            </w:r>
          </w:p>
        </w:tc>
        <w:tc>
          <w:tcPr>
            <w:tcW w:w="1350" w:type="dxa"/>
            <w:vAlign w:val="center"/>
          </w:tcPr>
          <w:p w:rsidR="00ED0D97" w:rsidRDefault="00883BC3">
            <w:pPr>
              <w:widowControl/>
              <w:spacing w:line="280" w:lineRule="exact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87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经济类、管理类、</w:t>
            </w:r>
            <w:r>
              <w:rPr>
                <w:rFonts w:ascii="仿宋_GB2312" w:eastAsia="仿宋_GB2312" w:cs="宋体" w:hint="eastAsia"/>
                <w:szCs w:val="21"/>
              </w:rPr>
              <w:t>法学</w:t>
            </w:r>
            <w:r>
              <w:rPr>
                <w:rFonts w:ascii="仿宋_GB2312" w:eastAsia="仿宋_GB2312" w:cs="宋体" w:hint="eastAsia"/>
                <w:szCs w:val="21"/>
              </w:rPr>
              <w:t>、文学类</w:t>
            </w:r>
            <w:r>
              <w:rPr>
                <w:rFonts w:ascii="仿宋_GB2312" w:eastAsia="仿宋_GB2312" w:cs="宋体" w:hint="eastAsia"/>
                <w:szCs w:val="21"/>
              </w:rPr>
              <w:t>、新闻学</w:t>
            </w:r>
            <w:r>
              <w:rPr>
                <w:rFonts w:ascii="仿宋_GB2312" w:eastAsia="仿宋_GB2312" w:cs="宋体" w:hint="eastAsia"/>
                <w:szCs w:val="21"/>
              </w:rPr>
              <w:t>相关专业</w:t>
            </w:r>
          </w:p>
        </w:tc>
        <w:tc>
          <w:tcPr>
            <w:tcW w:w="6286" w:type="dxa"/>
            <w:vAlign w:val="center"/>
          </w:tcPr>
          <w:p w:rsidR="00ED0D97" w:rsidRDefault="00883BC3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两年以上相关工作经验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使用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EXCEL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WORD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等办公软件，具备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较强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的文字综合能力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协调沟通能力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。熟悉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人事、财务、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管理流程，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能适应较高强度工作。有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企业综合管理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经验者优先。</w:t>
            </w:r>
          </w:p>
        </w:tc>
        <w:tc>
          <w:tcPr>
            <w:tcW w:w="1934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万元左右</w:t>
            </w:r>
          </w:p>
        </w:tc>
      </w:tr>
      <w:tr w:rsidR="00ED0D97">
        <w:trPr>
          <w:trHeight w:val="1235"/>
          <w:jc w:val="center"/>
        </w:trPr>
        <w:tc>
          <w:tcPr>
            <w:tcW w:w="946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市场拓展专干</w:t>
            </w:r>
          </w:p>
        </w:tc>
        <w:tc>
          <w:tcPr>
            <w:tcW w:w="84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30</w:t>
            </w:r>
            <w:r>
              <w:rPr>
                <w:rFonts w:ascii="仿宋_GB2312" w:eastAsia="仿宋_GB2312" w:cs="宋体" w:hint="eastAsia"/>
                <w:szCs w:val="21"/>
              </w:rPr>
              <w:t>周岁及以下</w:t>
            </w:r>
            <w:r>
              <w:rPr>
                <w:rFonts w:ascii="仿宋_GB2312" w:eastAsia="仿宋_GB2312" w:cs="宋体" w:hint="eastAsia"/>
                <w:szCs w:val="21"/>
              </w:rPr>
              <w:t>。研究生年龄放宽至</w:t>
            </w:r>
            <w:r>
              <w:rPr>
                <w:rFonts w:ascii="仿宋_GB2312" w:eastAsia="仿宋_GB2312" w:cs="宋体" w:hint="eastAsia"/>
                <w:szCs w:val="21"/>
              </w:rPr>
              <w:t>32</w:t>
            </w:r>
            <w:r>
              <w:rPr>
                <w:rFonts w:ascii="仿宋_GB2312" w:eastAsia="仿宋_GB2312" w:cs="宋体" w:hint="eastAsia"/>
                <w:szCs w:val="21"/>
              </w:rPr>
              <w:t>岁。</w:t>
            </w:r>
          </w:p>
        </w:tc>
        <w:tc>
          <w:tcPr>
            <w:tcW w:w="75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不限</w:t>
            </w:r>
          </w:p>
        </w:tc>
        <w:tc>
          <w:tcPr>
            <w:tcW w:w="1350" w:type="dxa"/>
            <w:vAlign w:val="center"/>
          </w:tcPr>
          <w:p w:rsidR="00ED0D97" w:rsidRDefault="00883BC3">
            <w:pPr>
              <w:widowControl/>
              <w:spacing w:line="280" w:lineRule="exact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87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经济类、管理类、</w:t>
            </w:r>
            <w:r>
              <w:rPr>
                <w:rFonts w:ascii="仿宋_GB2312" w:eastAsia="仿宋_GB2312" w:cs="宋体" w:hint="eastAsia"/>
                <w:szCs w:val="21"/>
              </w:rPr>
              <w:t>法学</w:t>
            </w:r>
            <w:r>
              <w:rPr>
                <w:rFonts w:ascii="仿宋_GB2312" w:eastAsia="仿宋_GB2312" w:cs="宋体" w:hint="eastAsia"/>
                <w:szCs w:val="21"/>
              </w:rPr>
              <w:t>、文学类</w:t>
            </w:r>
            <w:r>
              <w:rPr>
                <w:rFonts w:ascii="仿宋_GB2312" w:eastAsia="仿宋_GB2312" w:cs="宋体" w:hint="eastAsia"/>
                <w:szCs w:val="21"/>
              </w:rPr>
              <w:t>、新闻学、</w:t>
            </w:r>
            <w:proofErr w:type="gramStart"/>
            <w:r>
              <w:rPr>
                <w:rFonts w:ascii="仿宋_GB2312" w:eastAsia="仿宋_GB2312" w:cs="宋体" w:hint="eastAsia"/>
                <w:szCs w:val="21"/>
              </w:rPr>
              <w:t>工学类</w:t>
            </w:r>
            <w:r>
              <w:rPr>
                <w:rFonts w:ascii="仿宋_GB2312" w:eastAsia="仿宋_GB2312" w:cs="宋体" w:hint="eastAsia"/>
                <w:szCs w:val="21"/>
              </w:rPr>
              <w:t>相关</w:t>
            </w:r>
            <w:proofErr w:type="gramEnd"/>
            <w:r>
              <w:rPr>
                <w:rFonts w:ascii="仿宋_GB2312" w:eastAsia="仿宋_GB2312" w:cs="宋体" w:hint="eastAsia"/>
                <w:szCs w:val="21"/>
              </w:rPr>
              <w:t>专业</w:t>
            </w:r>
          </w:p>
        </w:tc>
        <w:tc>
          <w:tcPr>
            <w:tcW w:w="6286" w:type="dxa"/>
            <w:vAlign w:val="center"/>
          </w:tcPr>
          <w:p w:rsidR="00ED0D97" w:rsidRDefault="00883BC3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两年以上相关工作经验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具备咨询行业销售管理经验优先。具备良好语文能力，能独立起草业务沟通、项目投标等文件。具备优秀的沟通、公关、谈判能力。</w:t>
            </w:r>
          </w:p>
        </w:tc>
        <w:tc>
          <w:tcPr>
            <w:tcW w:w="1934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底薪</w:t>
            </w:r>
            <w:r>
              <w:rPr>
                <w:rFonts w:ascii="仿宋_GB2312" w:eastAsia="仿宋_GB2312" w:cs="宋体" w:hint="eastAsia"/>
                <w:szCs w:val="21"/>
              </w:rPr>
              <w:t>+</w:t>
            </w:r>
            <w:r>
              <w:rPr>
                <w:rFonts w:ascii="仿宋_GB2312" w:eastAsia="仿宋_GB2312" w:cs="宋体" w:hint="eastAsia"/>
                <w:szCs w:val="21"/>
              </w:rPr>
              <w:t>绩效奖金</w:t>
            </w:r>
          </w:p>
        </w:tc>
      </w:tr>
      <w:tr w:rsidR="00ED0D97">
        <w:trPr>
          <w:trHeight w:val="1525"/>
          <w:jc w:val="center"/>
        </w:trPr>
        <w:tc>
          <w:tcPr>
            <w:tcW w:w="946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智能制造助理研究员</w:t>
            </w:r>
          </w:p>
        </w:tc>
        <w:tc>
          <w:tcPr>
            <w:tcW w:w="84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  <w:highlight w:val="yellow"/>
              </w:rPr>
              <w:t>4</w:t>
            </w:r>
          </w:p>
        </w:tc>
        <w:tc>
          <w:tcPr>
            <w:tcW w:w="121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32</w:t>
            </w:r>
            <w:r>
              <w:rPr>
                <w:rFonts w:ascii="仿宋_GB2312" w:eastAsia="仿宋_GB2312" w:cs="宋体" w:hint="eastAsia"/>
                <w:szCs w:val="21"/>
              </w:rPr>
              <w:t>周岁及以下</w:t>
            </w:r>
            <w:r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  <w:tc>
          <w:tcPr>
            <w:tcW w:w="750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350" w:type="dxa"/>
            <w:vAlign w:val="center"/>
          </w:tcPr>
          <w:p w:rsidR="00ED0D97" w:rsidRDefault="00883BC3">
            <w:pPr>
              <w:widowControl/>
              <w:spacing w:line="280" w:lineRule="exact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全日制研究生学历，硕士及以上学位</w:t>
            </w:r>
          </w:p>
        </w:tc>
        <w:tc>
          <w:tcPr>
            <w:tcW w:w="1875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经济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类，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管理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类，机械、材料、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计算机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通信等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szCs w:val="21"/>
              </w:rPr>
              <w:t>工学类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专业</w:t>
            </w:r>
            <w:proofErr w:type="gramEnd"/>
          </w:p>
        </w:tc>
        <w:tc>
          <w:tcPr>
            <w:tcW w:w="6286" w:type="dxa"/>
            <w:vAlign w:val="center"/>
          </w:tcPr>
          <w:p w:rsidR="00ED0D97" w:rsidRDefault="00883BC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智能制造、工业互联网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相关领域工作有浓厚兴趣，结构化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思维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跨界学习能力强，能够适应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跨学科、跨专业领域的综合性研究项目的挑战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ED0D97" w:rsidRDefault="00883BC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具备优秀的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和汇报展示能力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逻辑清晰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ED0D97" w:rsidRDefault="00883BC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熟悉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工业大数据、计算机、通信、物联网、自动化、数据分析等领域专业知识。</w:t>
            </w:r>
          </w:p>
          <w:p w:rsidR="00ED0D97" w:rsidRDefault="00883BC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管理、经济等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交叉学科背景优先。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参与过自然科学基金等重大课题或国家级重大政策研究项目者优先；</w:t>
            </w:r>
          </w:p>
        </w:tc>
        <w:tc>
          <w:tcPr>
            <w:tcW w:w="1934" w:type="dxa"/>
            <w:vAlign w:val="center"/>
          </w:tcPr>
          <w:p w:rsidR="00ED0D97" w:rsidRDefault="00883BC3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万元左右</w:t>
            </w:r>
          </w:p>
        </w:tc>
      </w:tr>
      <w:tr w:rsidR="00ED0D97">
        <w:trPr>
          <w:trHeight w:val="1278"/>
          <w:jc w:val="center"/>
        </w:trPr>
        <w:tc>
          <w:tcPr>
            <w:tcW w:w="15196" w:type="dxa"/>
            <w:gridSpan w:val="8"/>
            <w:vAlign w:val="center"/>
          </w:tcPr>
          <w:p w:rsidR="00ED0D97" w:rsidRDefault="00883BC3">
            <w:pPr>
              <w:spacing w:line="24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备注：</w:t>
            </w:r>
          </w:p>
          <w:p w:rsidR="00ED0D97" w:rsidRDefault="00883BC3">
            <w:pPr>
              <w:spacing w:line="24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岁及以下”是指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日以后出生。</w:t>
            </w:r>
          </w:p>
          <w:p w:rsidR="00ED0D97" w:rsidRDefault="00883BC3">
            <w:pPr>
              <w:spacing w:line="24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岗位所要求的工作经历应为全职工作经历，时间截止计算至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日。</w:t>
            </w:r>
          </w:p>
          <w:p w:rsidR="00ED0D97" w:rsidRDefault="00883BC3">
            <w:pPr>
              <w:spacing w:line="240" w:lineRule="exact"/>
              <w:ind w:firstLineChars="300" w:firstLine="630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学历学位要求为全日制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指全国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普通高等学校国家计划内统招全日制毕业；国外学历学位须提供国家教育部留学服务中心的认证证明。</w:t>
            </w:r>
          </w:p>
        </w:tc>
      </w:tr>
    </w:tbl>
    <w:p w:rsidR="00ED0D97" w:rsidRDefault="00ED0D97">
      <w:pPr>
        <w:spacing w:beforeLines="50" w:before="156" w:afterLines="50" w:after="156" w:line="400" w:lineRule="exact"/>
        <w:rPr>
          <w:rFonts w:ascii="华文仿宋" w:eastAsia="华文仿宋" w:hAnsi="华文仿宋" w:cs="Times New Roman"/>
          <w:b/>
          <w:color w:val="333333"/>
          <w:sz w:val="32"/>
          <w:szCs w:val="28"/>
          <w:shd w:val="clear" w:color="auto" w:fill="FFFFFF"/>
        </w:rPr>
        <w:sectPr w:rsidR="00ED0D9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D0D97" w:rsidRDefault="00ED0D97" w:rsidP="00883BC3">
      <w:pPr>
        <w:rPr>
          <w:rFonts w:ascii="Times New Roman" w:eastAsia="楷体" w:hAnsi="Times New Roman" w:cs="Times New Roman"/>
          <w:sz w:val="28"/>
          <w:szCs w:val="24"/>
        </w:rPr>
      </w:pPr>
    </w:p>
    <w:sectPr w:rsidR="00ED0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1ECD6EB-1F1C-4994-BEE4-950FDB3EE90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DA96AD9-64DD-4CB7-B72F-06E3E62A98E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FE0543F-7900-4DAE-8C34-0635AAFFA2C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01EC"/>
    <w:multiLevelType w:val="singleLevel"/>
    <w:tmpl w:val="77C601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D"/>
    <w:rsid w:val="000107D8"/>
    <w:rsid w:val="000674A3"/>
    <w:rsid w:val="00073B46"/>
    <w:rsid w:val="000A0241"/>
    <w:rsid w:val="000C346A"/>
    <w:rsid w:val="00100C73"/>
    <w:rsid w:val="00103869"/>
    <w:rsid w:val="00132FF6"/>
    <w:rsid w:val="00134F93"/>
    <w:rsid w:val="001554AE"/>
    <w:rsid w:val="00157225"/>
    <w:rsid w:val="001734BD"/>
    <w:rsid w:val="001779B9"/>
    <w:rsid w:val="001E12C6"/>
    <w:rsid w:val="001E3C3D"/>
    <w:rsid w:val="00230F6E"/>
    <w:rsid w:val="0023321B"/>
    <w:rsid w:val="002623FD"/>
    <w:rsid w:val="002644A2"/>
    <w:rsid w:val="00264757"/>
    <w:rsid w:val="00313943"/>
    <w:rsid w:val="003412E4"/>
    <w:rsid w:val="00376B93"/>
    <w:rsid w:val="0038499E"/>
    <w:rsid w:val="003B262D"/>
    <w:rsid w:val="00405E13"/>
    <w:rsid w:val="00407D8F"/>
    <w:rsid w:val="004B3F2D"/>
    <w:rsid w:val="004F4BFC"/>
    <w:rsid w:val="004F54A5"/>
    <w:rsid w:val="00595A68"/>
    <w:rsid w:val="005A7EED"/>
    <w:rsid w:val="005C531A"/>
    <w:rsid w:val="005E2713"/>
    <w:rsid w:val="005F5ADD"/>
    <w:rsid w:val="006030DF"/>
    <w:rsid w:val="0060735F"/>
    <w:rsid w:val="0062266C"/>
    <w:rsid w:val="006A58D0"/>
    <w:rsid w:val="00756693"/>
    <w:rsid w:val="007601E9"/>
    <w:rsid w:val="00780A8F"/>
    <w:rsid w:val="00812CA4"/>
    <w:rsid w:val="00816B2D"/>
    <w:rsid w:val="008379F1"/>
    <w:rsid w:val="00845E83"/>
    <w:rsid w:val="008474E0"/>
    <w:rsid w:val="00883BC3"/>
    <w:rsid w:val="008A462E"/>
    <w:rsid w:val="008C62BE"/>
    <w:rsid w:val="008E4E8C"/>
    <w:rsid w:val="00901720"/>
    <w:rsid w:val="00920EC3"/>
    <w:rsid w:val="00925F79"/>
    <w:rsid w:val="00932CFC"/>
    <w:rsid w:val="00944055"/>
    <w:rsid w:val="00946531"/>
    <w:rsid w:val="0094706A"/>
    <w:rsid w:val="0095291B"/>
    <w:rsid w:val="00997272"/>
    <w:rsid w:val="009C3736"/>
    <w:rsid w:val="009D0A2A"/>
    <w:rsid w:val="009F7EE5"/>
    <w:rsid w:val="00A15595"/>
    <w:rsid w:val="00A738D2"/>
    <w:rsid w:val="00AE6E7F"/>
    <w:rsid w:val="00B0290C"/>
    <w:rsid w:val="00B65882"/>
    <w:rsid w:val="00B70C17"/>
    <w:rsid w:val="00B77CD3"/>
    <w:rsid w:val="00B91133"/>
    <w:rsid w:val="00BE5F2C"/>
    <w:rsid w:val="00C0265E"/>
    <w:rsid w:val="00C37FBC"/>
    <w:rsid w:val="00C4610B"/>
    <w:rsid w:val="00C50071"/>
    <w:rsid w:val="00C55D57"/>
    <w:rsid w:val="00C91EE1"/>
    <w:rsid w:val="00CB7CD2"/>
    <w:rsid w:val="00CC4064"/>
    <w:rsid w:val="00D13234"/>
    <w:rsid w:val="00D1335A"/>
    <w:rsid w:val="00D52E93"/>
    <w:rsid w:val="00D67D15"/>
    <w:rsid w:val="00DA1CAF"/>
    <w:rsid w:val="00DB5459"/>
    <w:rsid w:val="00DE5ABE"/>
    <w:rsid w:val="00E11537"/>
    <w:rsid w:val="00E20971"/>
    <w:rsid w:val="00E22448"/>
    <w:rsid w:val="00E41BAE"/>
    <w:rsid w:val="00E6309F"/>
    <w:rsid w:val="00E835D1"/>
    <w:rsid w:val="00E953D4"/>
    <w:rsid w:val="00E959DC"/>
    <w:rsid w:val="00EB24E4"/>
    <w:rsid w:val="00EB5F85"/>
    <w:rsid w:val="00EC0323"/>
    <w:rsid w:val="00EC14A9"/>
    <w:rsid w:val="00ED0D97"/>
    <w:rsid w:val="00F14AA7"/>
    <w:rsid w:val="00F15F66"/>
    <w:rsid w:val="00F31B86"/>
    <w:rsid w:val="00F3534A"/>
    <w:rsid w:val="00FC1221"/>
    <w:rsid w:val="00FC5096"/>
    <w:rsid w:val="00FC5A9A"/>
    <w:rsid w:val="0A45622A"/>
    <w:rsid w:val="12B73AF3"/>
    <w:rsid w:val="12CD436A"/>
    <w:rsid w:val="23865C8F"/>
    <w:rsid w:val="31845F34"/>
    <w:rsid w:val="324024C9"/>
    <w:rsid w:val="3F4D7C11"/>
    <w:rsid w:val="4E212DEE"/>
    <w:rsid w:val="5B0E2DF4"/>
    <w:rsid w:val="5E9D188F"/>
    <w:rsid w:val="6A9D4BA1"/>
    <w:rsid w:val="6B7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Administrator</cp:lastModifiedBy>
  <cp:revision>2</cp:revision>
  <dcterms:created xsi:type="dcterms:W3CDTF">2021-10-26T03:10:00Z</dcterms:created>
  <dcterms:modified xsi:type="dcterms:W3CDTF">2021-10-26T03:10:00Z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130F7F52029F409D9F52480594D516A2</vt:lpwstr>
  </property>
</Properties>
</file>